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5631149</wp:posOffset>
            </wp:positionV>
            <wp:extent cx="8863200" cy="254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2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spacing w:line="240" w:lineRule="auto"/>
      <w:rPr>
        <w:rFonts w:ascii="Titillium Web" w:cs="Titillium Web" w:eastAsia="Titillium Web" w:hAnsi="Titillium Web"/>
        <w:b w:val="1"/>
        <w:bCs w:val="1"/>
        <w:sz w:val="18"/>
        <w:szCs w:val="18"/>
      </w:rPr>
    </w:pPr>
    <w:r w:rsidDel="00000000" w:rsidR="00000000" w:rsidRPr="00000000">
      <w:rPr>
        <w:rFonts w:ascii="Titillium Web" w:cs="Titillium Web" w:eastAsia="Titillium Web" w:hAnsi="Titillium Web"/>
        <w:b w:val="1"/>
        <w:bCs w:val="1"/>
        <w:sz w:val="18"/>
        <w:szCs w:val="18"/>
        <w:rtl w:val="0"/>
      </w:rPr>
      <w:t xml:space="preserve">EMPRESA DE TECNOLOGIA E INCLUSÃO DIGITAL DE MACEIÓ                                                                                                                                                                          contato@digital.maceio.al.gov.br</w:t>
    </w:r>
  </w:p>
  <w:p w:rsidR="00000000" w:rsidDel="00000000" w:rsidP="00000000" w:rsidRDefault="00000000" w:rsidRPr="00000000" w14:paraId="00000004">
    <w:pPr>
      <w:spacing w:line="240" w:lineRule="auto"/>
      <w:rPr/>
    </w:pPr>
    <w:r w:rsidDel="00000000" w:rsidR="00000000" w:rsidRPr="00000000">
      <w:rPr>
        <w:rFonts w:ascii="Titillium Web" w:cs="Titillium Web" w:eastAsia="Titillium Web" w:hAnsi="Titillium Web"/>
        <w:sz w:val="18"/>
        <w:szCs w:val="18"/>
        <w:rtl w:val="0"/>
      </w:rPr>
      <w:t xml:space="preserve">R. Cel. Pedro Lima, 288, Jaraguá, Maceió - AL                                                                                                                                                                                                                Prefeitura Municipal de Maceió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7358250</wp:posOffset>
          </wp:positionH>
          <wp:positionV relativeFrom="paragraph">
            <wp:posOffset>-171449</wp:posOffset>
          </wp:positionV>
          <wp:extent cx="1500188" cy="489857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0188" cy="48985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